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F59" w:rsidRDefault="00066FFC">
      <w:pPr>
        <w:pStyle w:val="Nagwek1"/>
      </w:pPr>
      <w:r>
        <w:t>PRZEDMIAR ROBÓT</w:t>
      </w:r>
    </w:p>
    <w:p w:rsidR="002C4F59" w:rsidRDefault="00066FFC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pict>
          <v:rect id="_x0000_i1025" style="width:0;height:1.5pt" o:hralign="center" o:hrstd="t" o:hr="t" fillcolor="#a0a0a0" stroked="f"/>
        </w:pict>
      </w:r>
    </w:p>
    <w:tbl>
      <w:tblPr>
        <w:tblStyle w:val="a"/>
        <w:tblW w:w="9360" w:type="dxa"/>
        <w:tblInd w:w="120" w:type="dxa"/>
        <w:tblBorders>
          <w:top w:val="single" w:sz="6" w:space="0" w:color="CBD5E0"/>
          <w:left w:val="single" w:sz="6" w:space="0" w:color="CBD5E0"/>
          <w:bottom w:val="single" w:sz="6" w:space="0" w:color="CBD5E0"/>
          <w:right w:val="single" w:sz="6" w:space="0" w:color="CBD5E0"/>
          <w:insideH w:val="single" w:sz="6" w:space="0" w:color="CBD5E0"/>
          <w:insideV w:val="single" w:sz="6" w:space="0" w:color="CBD5E0"/>
        </w:tblBorders>
        <w:tblLayout w:type="fixed"/>
        <w:tblLook w:val="0600" w:firstRow="0" w:lastRow="0" w:firstColumn="0" w:lastColumn="0" w:noHBand="1" w:noVBand="1"/>
      </w:tblPr>
      <w:tblGrid>
        <w:gridCol w:w="2340"/>
        <w:gridCol w:w="7020"/>
      </w:tblGrid>
      <w:tr w:rsidR="002C4F59">
        <w:tc>
          <w:tcPr>
            <w:tcW w:w="234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Obiekt</w:t>
            </w:r>
          </w:p>
        </w:tc>
        <w:tc>
          <w:tcPr>
            <w:tcW w:w="702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C4F59" w:rsidRDefault="00066FFC" w:rsidP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Wykonanie projektu stałej organizacji ruchu wraz z elementami rozwiązań technicznych strefy płatnego parkowania w mieście Biała Podlaska - oznakowanie</w:t>
            </w:r>
          </w:p>
        </w:tc>
      </w:tr>
      <w:tr w:rsidR="002C4F59">
        <w:tc>
          <w:tcPr>
            <w:tcW w:w="234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Kod CPV</w:t>
            </w:r>
          </w:p>
        </w:tc>
        <w:tc>
          <w:tcPr>
            <w:tcW w:w="702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45111200-Roboty w zakresie przygotowania terenu pod budowę i roboty ziemne</w:t>
            </w:r>
          </w:p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45233120-Roboty w zakresie budowy dróg</w:t>
            </w:r>
          </w:p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45233290 - Instalowanie znaków drogowych</w:t>
            </w:r>
          </w:p>
        </w:tc>
      </w:tr>
      <w:tr w:rsidR="002C4F59">
        <w:tc>
          <w:tcPr>
            <w:tcW w:w="234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Lokalizacja</w:t>
            </w:r>
          </w:p>
        </w:tc>
        <w:tc>
          <w:tcPr>
            <w:tcW w:w="702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C4F59" w:rsidRDefault="00066FFC" w:rsidP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Ulice: centrum miasta Biała Podlaska</w:t>
            </w:r>
          </w:p>
        </w:tc>
      </w:tr>
      <w:tr w:rsidR="002C4F59">
        <w:tc>
          <w:tcPr>
            <w:tcW w:w="234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Inwestor</w:t>
            </w:r>
          </w:p>
        </w:tc>
        <w:tc>
          <w:tcPr>
            <w:tcW w:w="7020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C4F59" w:rsidRDefault="00066F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Gmina Miejska Biała Podlaska, ul. Piłsudskiego 3, 21-500 Biała Podlaska</w:t>
            </w:r>
          </w:p>
        </w:tc>
      </w:tr>
    </w:tbl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rPr>
          <w:i/>
          <w:iCs/>
        </w:rPr>
      </w:pPr>
    </w:p>
    <w:p w:rsidR="0057520E" w:rsidRDefault="00066FFC">
      <w:pPr>
        <w:pBdr>
          <w:top w:val="nil"/>
          <w:left w:val="nil"/>
          <w:bottom w:val="nil"/>
          <w:right w:val="nil"/>
          <w:between w:val="nil"/>
        </w:pBdr>
        <w:rPr>
          <w:i/>
          <w:iCs/>
        </w:rPr>
      </w:pPr>
      <w:r>
        <w:rPr>
          <w:i/>
          <w:iCs/>
        </w:rPr>
        <w:t xml:space="preserve">Sporządził: </w:t>
      </w: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442B60" w:rsidRDefault="00442B60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7804CF" w:rsidRDefault="007804CF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066FFC" w:rsidRDefault="00066FFC">
      <w:pPr>
        <w:pBdr>
          <w:top w:val="nil"/>
          <w:left w:val="nil"/>
          <w:bottom w:val="nil"/>
          <w:right w:val="nil"/>
          <w:between w:val="nil"/>
        </w:pBdr>
        <w:spacing w:before="240" w:after="360"/>
        <w:rPr>
          <w:i/>
          <w:iCs/>
        </w:rPr>
      </w:pPr>
    </w:p>
    <w:p w:rsidR="002C4F59" w:rsidRDefault="00066FFC">
      <w:pPr>
        <w:pStyle w:val="Nagwek2"/>
        <w:spacing w:before="360" w:after="240"/>
      </w:pPr>
      <w:r>
        <w:lastRenderedPageBreak/>
        <w:pict>
          <v:rect id="_x0000_i1026" style="width:0;height:1.5pt" o:hralign="center" o:hrstd="t" o:hr="t" fillcolor="#a0a0a0" stroked="f"/>
        </w:pict>
      </w:r>
      <w:r>
        <w:t>SPIS DZIAŁÓW PRZEDMIARU</w:t>
      </w:r>
    </w:p>
    <w:p w:rsidR="002C4F59" w:rsidRDefault="00066FFC">
      <w:pPr>
        <w:pStyle w:val="Nagwek3"/>
      </w:pPr>
      <w:r>
        <w:t>Grupa III: 45200000 - Roboty budowlane w zakresie wznoszenia kompletnych obiektów budowlanych lub ich części oraz roboty w zakresie inżynierii lądowej i wodnej</w:t>
      </w:r>
    </w:p>
    <w:p w:rsidR="00F27A3C" w:rsidRDefault="00066FFC" w:rsidP="00F27A3C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45231000 - Roboty budowlane w zakresie budowy rurociągów, ciągów komunikacyjnych i linii energetycznych (45233290 - Instalowanie znaków drogowych)</w:t>
      </w: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:rsidR="002C4F59" w:rsidRDefault="00066FFC" w:rsidP="00F27A3C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F27A3C">
        <w:rPr>
          <w:b/>
          <w:bCs/>
        </w:rPr>
        <w:t>OZNAKOWANIE</w:t>
      </w:r>
      <w:r w:rsidR="00F27A3C">
        <w:rPr>
          <w:b/>
          <w:bCs/>
        </w:rPr>
        <w:t>:</w:t>
      </w:r>
    </w:p>
    <w:p w:rsidR="002C4F59" w:rsidRPr="00F27A3C" w:rsidRDefault="00066FFC" w:rsidP="00F27A3C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 w:rsidRPr="00F27A3C">
        <w:rPr>
          <w:bCs/>
        </w:rPr>
        <w:t>Oznakowanie poziome</w:t>
      </w:r>
      <w:r w:rsidR="00F27A3C">
        <w:rPr>
          <w:bCs/>
        </w:rPr>
        <w:t>:</w:t>
      </w:r>
    </w:p>
    <w:p w:rsidR="002C4F59" w:rsidRPr="00F27A3C" w:rsidRDefault="00066FFC" w:rsidP="00F27A3C">
      <w:pPr>
        <w:pStyle w:val="Akapitzlist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 w:rsidRPr="00F27A3C">
        <w:t>Pasy</w:t>
      </w:r>
      <w:r w:rsidR="00F27A3C">
        <w:t>;</w:t>
      </w:r>
    </w:p>
    <w:p w:rsidR="002C4F59" w:rsidRPr="00F27A3C" w:rsidRDefault="00066FFC" w:rsidP="00F27A3C">
      <w:pPr>
        <w:pStyle w:val="Akapitzlist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 w:rsidRPr="00F27A3C">
        <w:t>Strzałki i symbole</w:t>
      </w:r>
      <w:r w:rsidR="00F27A3C">
        <w:t>.</w:t>
      </w:r>
    </w:p>
    <w:p w:rsidR="002C4F59" w:rsidRPr="00F27A3C" w:rsidRDefault="00066FFC" w:rsidP="00F27A3C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 w:rsidRPr="00F27A3C">
        <w:rPr>
          <w:bCs/>
        </w:rPr>
        <w:t>Oznakowanie pionowe</w:t>
      </w:r>
      <w:r w:rsidR="00F27A3C" w:rsidRPr="00F27A3C">
        <w:rPr>
          <w:bCs/>
        </w:rPr>
        <w:t>:</w:t>
      </w:r>
    </w:p>
    <w:p w:rsidR="002C4F59" w:rsidRPr="00F27A3C" w:rsidRDefault="00066FFC" w:rsidP="00F27A3C">
      <w:pPr>
        <w:pStyle w:val="Akapitzlist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>
        <w:t>Słupki</w:t>
      </w:r>
      <w:r w:rsidR="00F27A3C">
        <w:t>;</w:t>
      </w:r>
    </w:p>
    <w:p w:rsidR="002C4F59" w:rsidRPr="00F27A3C" w:rsidRDefault="00066FFC" w:rsidP="00F27A3C">
      <w:pPr>
        <w:pStyle w:val="Akapitzlist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>
        <w:t>Znaki</w:t>
      </w:r>
      <w:r w:rsidR="00F27A3C">
        <w:t>;</w:t>
      </w:r>
    </w:p>
    <w:p w:rsidR="002C4F59" w:rsidRPr="00F27A3C" w:rsidRDefault="00066FFC" w:rsidP="00F27A3C">
      <w:pPr>
        <w:pStyle w:val="Akapitzlist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bCs/>
        </w:rPr>
      </w:pPr>
      <w:r>
        <w:t>Elementy bezpieczeństwa</w:t>
      </w:r>
      <w:r w:rsidR="00F27A3C">
        <w:t>.</w:t>
      </w: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7804CF" w:rsidRDefault="007804CF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7804CF" w:rsidRDefault="007804CF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F27A3C" w:rsidRDefault="00F27A3C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7804CF" w:rsidRDefault="007804CF" w:rsidP="00F27A3C">
      <w:pPr>
        <w:pBdr>
          <w:top w:val="nil"/>
          <w:left w:val="nil"/>
          <w:bottom w:val="nil"/>
          <w:right w:val="nil"/>
          <w:between w:val="nil"/>
        </w:pBdr>
      </w:pPr>
    </w:p>
    <w:p w:rsidR="002C4F59" w:rsidRDefault="00066FFC" w:rsidP="00FD2F7D">
      <w:pPr>
        <w:pStyle w:val="Nagwek2"/>
        <w:spacing w:before="120" w:after="0"/>
      </w:pPr>
      <w:r>
        <w:lastRenderedPageBreak/>
        <w:pict>
          <v:rect id="_x0000_i1027" style="width:0;height:1.5pt" o:hralign="center" o:hrstd="t" o:hr="t" fillcolor="#a0a0a0" stroked="f"/>
        </w:pict>
      </w:r>
      <w:r>
        <w:t>TABELA PRZEDMIARU ROBÓT</w:t>
      </w:r>
    </w:p>
    <w:tbl>
      <w:tblPr>
        <w:tblStyle w:val="a0"/>
        <w:tblW w:w="9360" w:type="dxa"/>
        <w:tblInd w:w="120" w:type="dxa"/>
        <w:tblBorders>
          <w:top w:val="single" w:sz="6" w:space="0" w:color="CBD5E0"/>
          <w:left w:val="single" w:sz="6" w:space="0" w:color="CBD5E0"/>
          <w:bottom w:val="single" w:sz="6" w:space="0" w:color="CBD5E0"/>
          <w:right w:val="single" w:sz="6" w:space="0" w:color="CBD5E0"/>
          <w:insideH w:val="single" w:sz="6" w:space="0" w:color="CBD5E0"/>
          <w:insideV w:val="single" w:sz="6" w:space="0" w:color="CBD5E0"/>
        </w:tblBorders>
        <w:tblLayout w:type="fixed"/>
        <w:tblLook w:val="0600" w:firstRow="0" w:lastRow="0" w:firstColumn="0" w:lastColumn="0" w:noHBand="1" w:noVBand="1"/>
      </w:tblPr>
      <w:tblGrid>
        <w:gridCol w:w="469"/>
        <w:gridCol w:w="1123"/>
        <w:gridCol w:w="1123"/>
        <w:gridCol w:w="4681"/>
        <w:gridCol w:w="748"/>
        <w:gridCol w:w="78"/>
        <w:gridCol w:w="1138"/>
      </w:tblGrid>
      <w:tr w:rsidR="002C4F59" w:rsidTr="007804CF">
        <w:trPr>
          <w:tblHeader/>
        </w:trPr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:rsidR="002C4F59" w:rsidRDefault="00066FFC" w:rsidP="00F27A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Nr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:rsidR="002C4F59" w:rsidRDefault="00066FFC" w:rsidP="00F27A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Podstawa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:rsidR="002C4F59" w:rsidRDefault="00066FFC" w:rsidP="00F27A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Nr ST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:rsidR="002C4F59" w:rsidRDefault="00066FFC" w:rsidP="00F27A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Opis robót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:rsidR="002C4F59" w:rsidRDefault="00066FFC" w:rsidP="00F27A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2D3748"/>
                <w:sz w:val="18"/>
                <w:szCs w:val="18"/>
              </w:rPr>
            </w:pPr>
            <w:proofErr w:type="spellStart"/>
            <w:r>
              <w:rPr>
                <w:b/>
                <w:bCs/>
                <w:color w:val="2D3748"/>
                <w:sz w:val="18"/>
                <w:szCs w:val="18"/>
              </w:rPr>
              <w:t>Jm</w:t>
            </w:r>
            <w:proofErr w:type="spellEnd"/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F7FAFC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:rsidR="002C4F59" w:rsidRPr="00F27A3C" w:rsidRDefault="00066FFC" w:rsidP="00F27A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Ilość</w:t>
            </w:r>
          </w:p>
        </w:tc>
      </w:tr>
      <w:tr w:rsidR="00FD2F7D" w:rsidTr="007804CF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Pr="00FD2F7D" w:rsidRDefault="00FD2F7D" w:rsidP="00FD2F7D">
            <w:pPr>
              <w:pStyle w:val="Akapitzlist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2D3748"/>
                <w:sz w:val="18"/>
                <w:szCs w:val="18"/>
              </w:rPr>
            </w:pPr>
            <w:r w:rsidRPr="00FD2F7D">
              <w:rPr>
                <w:b/>
                <w:bCs/>
                <w:color w:val="2D3748"/>
                <w:sz w:val="18"/>
                <w:szCs w:val="18"/>
              </w:rPr>
              <w:t>Oznakowanie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</w:tr>
      <w:tr w:rsidR="00FD2F7D" w:rsidTr="007804CF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Pr="00FD2F7D" w:rsidRDefault="00FD2F7D" w:rsidP="00FD2F7D">
            <w:pPr>
              <w:pStyle w:val="Akapitzlist"/>
              <w:numPr>
                <w:ilvl w:val="1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2D3748"/>
                <w:sz w:val="18"/>
                <w:szCs w:val="18"/>
              </w:rPr>
            </w:pPr>
            <w:r>
              <w:rPr>
                <w:b/>
                <w:bCs/>
                <w:color w:val="2D3748"/>
                <w:sz w:val="18"/>
                <w:szCs w:val="18"/>
              </w:rPr>
              <w:t>Roboty przygotowawcze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</w:tr>
      <w:tr w:rsidR="00FD2F7D" w:rsidTr="007804CF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Pr="005E2FA2" w:rsidRDefault="00FD2F7D" w:rsidP="005E2FA2">
            <w:pPr>
              <w:pStyle w:val="Akapitzlist"/>
              <w:numPr>
                <w:ilvl w:val="2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2D3748"/>
                <w:sz w:val="18"/>
                <w:szCs w:val="18"/>
              </w:rPr>
            </w:pPr>
            <w:r w:rsidRPr="005E2FA2">
              <w:rPr>
                <w:b/>
                <w:bCs/>
                <w:color w:val="2D3748"/>
                <w:sz w:val="18"/>
                <w:szCs w:val="18"/>
              </w:rPr>
              <w:t>Demontaże i rozbiórki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</w:tr>
      <w:tr w:rsidR="00FD2F7D" w:rsidTr="007804CF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0703/03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Zdjęcie znaków drogowych zakazu, nakazu, ostrzegawczych i informacyjnych i tabliczki do znaków Znaki małe: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B-21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B-36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T-29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D-18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D-6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B-22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D-4 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D-3 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T-3a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C-2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T-25a 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A-7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T-30i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B-33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F-10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D-19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D-20 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D-18a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T-25c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D-2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C-8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T-30a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B-1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T-6a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T-25b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7804CF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7804CF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7804CF" w:rsidRDefault="00FD2F7D" w:rsidP="007804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7804CF">
              <w:rPr>
                <w:b/>
                <w:sz w:val="18"/>
                <w:szCs w:val="18"/>
                <w:u w:val="single"/>
              </w:rPr>
              <w:t>129,000</w:t>
            </w:r>
          </w:p>
        </w:tc>
      </w:tr>
      <w:tr w:rsidR="00FD2F7D" w:rsidTr="00B717E6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0703/03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Zdjęcie znaków drogowych zakazu, nakazu, ostrzegawczych i informacyjnych i tabliczki do znaków - do ponownego montażu (przeniesienie).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Małe: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B-13a;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D-6;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T-3a;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T-0;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B-36;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B-21;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D-1;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B-2;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B-20;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B-2;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B-13a;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D-6;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T-3a;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A-7;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Średnie: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A-7;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A-7; </w:t>
            </w:r>
          </w:p>
          <w:p w:rsidR="00FD2F7D" w:rsidRDefault="00FD2F7D" w:rsidP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B-20;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B717E6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B717E6">
              <w:rPr>
                <w:b/>
                <w:sz w:val="18"/>
                <w:szCs w:val="18"/>
                <w:u w:val="single"/>
              </w:rPr>
              <w:t>42,00</w:t>
            </w:r>
          </w:p>
        </w:tc>
      </w:tr>
      <w:tr w:rsidR="00FD2F7D" w:rsidTr="00B717E6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>3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0818/08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Rozebranie słupków do znaków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66,00</w:t>
            </w:r>
          </w:p>
        </w:tc>
      </w:tr>
      <w:tr w:rsidR="00FD2F7D" w:rsidTr="00B717E6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0818/08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Rozebranie słupków do znaków - do ponownego montażu (przeniesienie) 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1,000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</w:tc>
      </w:tr>
      <w:tr w:rsidR="00B717E6" w:rsidTr="00B717E6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4-04 1107/01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Wywóz złomu z terenu rozbiórki samochodem skrzyniowym na odległość do 1km z załadunkiem </w:t>
            </w:r>
            <w:r w:rsidR="00442B60">
              <w:rPr>
                <w:sz w:val="18"/>
                <w:szCs w:val="18"/>
              </w:rPr>
              <w:br/>
            </w:r>
            <w:bookmarkStart w:id="0" w:name="_GoBack"/>
            <w:bookmarkEnd w:id="0"/>
            <w:r>
              <w:rPr>
                <w:sz w:val="18"/>
                <w:szCs w:val="18"/>
              </w:rPr>
              <w:t xml:space="preserve">i wyładunkiem ręcznym (elementy metalowe). 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Tablice znaków: 0,30*0,003*8,0*(129);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Słupki: 0,015*(66) 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0,929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0,990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1,919</w:t>
            </w:r>
          </w:p>
        </w:tc>
      </w:tr>
      <w:tr w:rsidR="00FD2F7D" w:rsidTr="007804CF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5E2FA2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4-04 1107/04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Wywóz złomu z terenu rozbiórki samochodem skrzyniowym na odległość do 1km - nakłady uzupełniające za każdy dalszy rozpoczęty km odległości ponad 1km - ODWÓZ NA DALSZĄ ODLEGŁOŚĆ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1,919</w:t>
            </w:r>
          </w:p>
        </w:tc>
      </w:tr>
      <w:tr w:rsidR="00FD2F7D" w:rsidTr="005E2FA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5E2FA2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KNR-K 2-31 0303/02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Usuwanie oznakowania strumieniem wody pod ciśnieniem, bezinwazyjne </w:t>
            </w:r>
            <w:proofErr w:type="spellStart"/>
            <w:r>
              <w:rPr>
                <w:sz w:val="18"/>
                <w:szCs w:val="18"/>
              </w:rPr>
              <w:t>Waterblasting</w:t>
            </w:r>
            <w:proofErr w:type="spellEnd"/>
            <w:r>
              <w:rPr>
                <w:sz w:val="18"/>
                <w:szCs w:val="18"/>
              </w:rPr>
              <w:t xml:space="preserve"> urządzeniem SK3000 z odwozem destruktu na </w:t>
            </w:r>
            <w:proofErr w:type="spellStart"/>
            <w:r>
              <w:rPr>
                <w:sz w:val="18"/>
                <w:szCs w:val="18"/>
              </w:rPr>
              <w:t>odl</w:t>
            </w:r>
            <w:proofErr w:type="spellEnd"/>
            <w:r>
              <w:rPr>
                <w:sz w:val="18"/>
                <w:szCs w:val="18"/>
              </w:rPr>
              <w:t xml:space="preserve">. do 1km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P-21a: </w:t>
            </w:r>
            <w:r w:rsidR="00926CBF">
              <w:rPr>
                <w:sz w:val="18"/>
                <w:szCs w:val="18"/>
              </w:rPr>
              <w:t xml:space="preserve">         </w:t>
            </w:r>
            <w:r w:rsidR="00B717E6">
              <w:rPr>
                <w:sz w:val="18"/>
                <w:szCs w:val="18"/>
              </w:rPr>
              <w:t>43,50+13,30;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P-4: </w:t>
            </w:r>
            <w:r w:rsidR="00926CBF">
              <w:rPr>
                <w:sz w:val="18"/>
                <w:szCs w:val="18"/>
              </w:rPr>
              <w:t xml:space="preserve">            </w:t>
            </w:r>
            <w:r>
              <w:rPr>
                <w:sz w:val="18"/>
                <w:szCs w:val="18"/>
              </w:rPr>
              <w:t xml:space="preserve">16,60;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P-12: </w:t>
            </w:r>
            <w:r w:rsidR="00926CBF">
              <w:rPr>
                <w:sz w:val="18"/>
                <w:szCs w:val="18"/>
              </w:rPr>
              <w:t xml:space="preserve">          </w:t>
            </w:r>
            <w:r>
              <w:rPr>
                <w:sz w:val="18"/>
                <w:szCs w:val="18"/>
              </w:rPr>
              <w:t>33,80;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P-19: </w:t>
            </w:r>
            <w:r w:rsidR="00926CBF">
              <w:rPr>
                <w:sz w:val="18"/>
                <w:szCs w:val="18"/>
              </w:rPr>
              <w:t xml:space="preserve">          </w:t>
            </w:r>
            <w:r>
              <w:rPr>
                <w:sz w:val="18"/>
                <w:szCs w:val="18"/>
              </w:rPr>
              <w:t xml:space="preserve">46,90;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P-7b: </w:t>
            </w:r>
            <w:r w:rsidR="00926CBF">
              <w:rPr>
                <w:sz w:val="18"/>
                <w:szCs w:val="18"/>
              </w:rPr>
              <w:t xml:space="preserve">          </w:t>
            </w:r>
            <w:r>
              <w:rPr>
                <w:sz w:val="18"/>
                <w:szCs w:val="18"/>
              </w:rPr>
              <w:t>28,40;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P-8d krótki: </w:t>
            </w:r>
            <w:r w:rsidR="00926CBF">
              <w:rPr>
                <w:sz w:val="18"/>
                <w:szCs w:val="18"/>
              </w:rPr>
              <w:t xml:space="preserve">  </w:t>
            </w:r>
            <w:r>
              <w:rPr>
                <w:sz w:val="18"/>
                <w:szCs w:val="18"/>
              </w:rPr>
              <w:t xml:space="preserve">1,50; </w:t>
            </w:r>
          </w:p>
          <w:p w:rsidR="00B717E6" w:rsidRDefault="00926CBF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P18:            18,20+</w:t>
            </w:r>
            <w:r w:rsidR="00B717E6">
              <w:rPr>
                <w:sz w:val="18"/>
                <w:szCs w:val="18"/>
              </w:rPr>
              <w:t>32,40</w:t>
            </w:r>
            <w:r w:rsidR="00FD2F7D">
              <w:rPr>
                <w:sz w:val="18"/>
                <w:szCs w:val="18"/>
              </w:rPr>
              <w:t xml:space="preserve">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P-1c: </w:t>
            </w:r>
            <w:r w:rsidR="00926CBF">
              <w:rPr>
                <w:sz w:val="18"/>
                <w:szCs w:val="18"/>
              </w:rPr>
              <w:t xml:space="preserve">            </w:t>
            </w:r>
            <w:r>
              <w:rPr>
                <w:sz w:val="18"/>
                <w:szCs w:val="18"/>
              </w:rPr>
              <w:t xml:space="preserve">0,46;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P-14: </w:t>
            </w:r>
            <w:r w:rsidR="00926CBF">
              <w:rPr>
                <w:sz w:val="18"/>
                <w:szCs w:val="18"/>
              </w:rPr>
              <w:t xml:space="preserve">            </w:t>
            </w:r>
            <w:r>
              <w:rPr>
                <w:sz w:val="18"/>
                <w:szCs w:val="18"/>
              </w:rPr>
              <w:t xml:space="preserve">5,80;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P-7b: </w:t>
            </w:r>
            <w:r w:rsidR="00926CBF">
              <w:rPr>
                <w:sz w:val="18"/>
                <w:szCs w:val="18"/>
              </w:rPr>
              <w:t xml:space="preserve">          </w:t>
            </w:r>
            <w:r>
              <w:rPr>
                <w:sz w:val="18"/>
                <w:szCs w:val="18"/>
              </w:rPr>
              <w:t xml:space="preserve">16,30;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P-8d krótki:</w:t>
            </w:r>
            <w:r w:rsidR="00926CBF">
              <w:rPr>
                <w:sz w:val="18"/>
                <w:szCs w:val="18"/>
              </w:rPr>
              <w:t xml:space="preserve">   </w:t>
            </w:r>
            <w:r>
              <w:rPr>
                <w:sz w:val="18"/>
                <w:szCs w:val="18"/>
              </w:rPr>
              <w:t xml:space="preserve"> 3,00;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P-8b krótki: </w:t>
            </w:r>
            <w:r w:rsidR="00926CBF">
              <w:rPr>
                <w:sz w:val="18"/>
                <w:szCs w:val="18"/>
              </w:rPr>
              <w:t xml:space="preserve">   </w:t>
            </w:r>
            <w:r>
              <w:rPr>
                <w:sz w:val="18"/>
                <w:szCs w:val="18"/>
              </w:rPr>
              <w:t>3,00;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P-3b: </w:t>
            </w:r>
            <w:r w:rsidR="00926CBF">
              <w:rPr>
                <w:sz w:val="18"/>
                <w:szCs w:val="18"/>
              </w:rPr>
              <w:t xml:space="preserve">           </w:t>
            </w:r>
            <w:r>
              <w:rPr>
                <w:sz w:val="18"/>
                <w:szCs w:val="18"/>
              </w:rPr>
              <w:t xml:space="preserve">10,20;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P-13: </w:t>
            </w:r>
            <w:r w:rsidR="00926CBF">
              <w:rPr>
                <w:sz w:val="18"/>
                <w:szCs w:val="18"/>
              </w:rPr>
              <w:t xml:space="preserve">             </w:t>
            </w:r>
            <w:r>
              <w:rPr>
                <w:sz w:val="18"/>
                <w:szCs w:val="18"/>
              </w:rPr>
              <w:t xml:space="preserve">2,20;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P-1e: </w:t>
            </w:r>
            <w:r w:rsidR="00926CBF">
              <w:rPr>
                <w:sz w:val="18"/>
                <w:szCs w:val="18"/>
              </w:rPr>
              <w:t xml:space="preserve">             </w:t>
            </w:r>
            <w:r>
              <w:rPr>
                <w:sz w:val="18"/>
                <w:szCs w:val="18"/>
              </w:rPr>
              <w:t xml:space="preserve">3,00; 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P-8b mini: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1,40; </w:t>
            </w:r>
          </w:p>
          <w:p w:rsidR="00B717E6" w:rsidRDefault="00B717E6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P-8d mini: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>1,40</w:t>
            </w:r>
          </w:p>
          <w:p w:rsidR="00B717E6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P-2a: </w:t>
            </w:r>
            <w:r w:rsidR="00926CBF">
              <w:rPr>
                <w:sz w:val="18"/>
                <w:szCs w:val="18"/>
              </w:rPr>
              <w:t xml:space="preserve">             </w:t>
            </w:r>
            <w:r>
              <w:rPr>
                <w:sz w:val="18"/>
                <w:szCs w:val="18"/>
              </w:rPr>
              <w:t xml:space="preserve">0,50; </w:t>
            </w:r>
          </w:p>
          <w:p w:rsidR="00FD2F7D" w:rsidRDefault="00FD2F7D" w:rsidP="00B717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P-7d: </w:t>
            </w:r>
            <w:r w:rsidR="00926CBF">
              <w:rPr>
                <w:sz w:val="18"/>
                <w:szCs w:val="18"/>
              </w:rPr>
              <w:t xml:space="preserve">             1,20.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B717E6" w:rsidRDefault="00B717E6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FD2F7D" w:rsidRP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E2FA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56,80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16,60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33,80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46,90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28,40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50,60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5,80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16,30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10,20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</w:t>
            </w:r>
          </w:p>
          <w:p w:rsidR="00FD2F7D" w:rsidRPr="005E2FA2" w:rsidRDefault="00926CBF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283,06</w:t>
            </w:r>
          </w:p>
        </w:tc>
      </w:tr>
      <w:tr w:rsidR="00FD2F7D" w:rsidTr="005E2FA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>8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4-01 0108/10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Wywiezienie gruzu spryzmowanego samochodami skrzyniowymi - na każdy następny 1km ponad 1km - ANALOGIA: odwóz destruktu na dalszą odległość</w:t>
            </w:r>
          </w:p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283,06*0,003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m3</w:t>
            </w:r>
          </w:p>
          <w:p w:rsidR="00FD2F7D" w:rsidRP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E2FA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5E2FA2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0,849</w:t>
            </w:r>
          </w:p>
          <w:p w:rsidR="00FD2F7D" w:rsidRPr="005E2FA2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E2FA2">
              <w:rPr>
                <w:b/>
                <w:sz w:val="18"/>
                <w:szCs w:val="18"/>
                <w:u w:val="single"/>
              </w:rPr>
              <w:t>0,849</w:t>
            </w:r>
          </w:p>
        </w:tc>
      </w:tr>
      <w:tr w:rsidR="00FD2F7D" w:rsidTr="005E2FA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5E2FA2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Wycena </w:t>
            </w:r>
            <w:proofErr w:type="spellStart"/>
            <w:r>
              <w:rPr>
                <w:sz w:val="18"/>
                <w:szCs w:val="18"/>
              </w:rPr>
              <w:t>indywid</w:t>
            </w:r>
            <w:proofErr w:type="spellEnd"/>
            <w:r>
              <w:rPr>
                <w:sz w:val="18"/>
                <w:szCs w:val="18"/>
              </w:rPr>
              <w:t>.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D-01.02.04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Koszt składowania destruktu z farb i żywic</w:t>
            </w:r>
          </w:p>
        </w:tc>
        <w:tc>
          <w:tcPr>
            <w:tcW w:w="82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m3</w:t>
            </w:r>
          </w:p>
        </w:tc>
        <w:tc>
          <w:tcPr>
            <w:tcW w:w="113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5E2F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0,849</w:t>
            </w:r>
          </w:p>
        </w:tc>
      </w:tr>
      <w:tr w:rsidR="00FD2F7D" w:rsidTr="00F27A3C">
        <w:tc>
          <w:tcPr>
            <w:tcW w:w="9360" w:type="dxa"/>
            <w:gridSpan w:val="7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EDF2F7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5E2FA2" w:rsidRDefault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  <w:r w:rsidR="005E2FA2">
              <w:rPr>
                <w:b/>
                <w:bCs/>
                <w:sz w:val="18"/>
                <w:szCs w:val="18"/>
              </w:rPr>
              <w:t>.2 Oznakowanie poziome</w:t>
            </w:r>
          </w:p>
          <w:p w:rsidR="00FD2F7D" w:rsidRDefault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  <w:r w:rsidR="00FD2F7D">
              <w:rPr>
                <w:b/>
                <w:bCs/>
                <w:sz w:val="18"/>
                <w:szCs w:val="18"/>
              </w:rPr>
              <w:t>.2.1 Pasy</w:t>
            </w:r>
          </w:p>
        </w:tc>
      </w:tr>
      <w:tr w:rsidR="00FD2F7D" w:rsidTr="00926CBF">
        <w:trPr>
          <w:trHeight w:val="482"/>
        </w:trPr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AT-04 0205/01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D-07.01.01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Oznakowanie poziome (pasy ciągłe) na gorąco nawierzchni bitumicznych z</w:t>
            </w:r>
            <w:r w:rsidR="00926CBF">
              <w:rPr>
                <w:sz w:val="18"/>
                <w:szCs w:val="18"/>
              </w:rPr>
              <w:t xml:space="preserve">a pomocą mas termoplastycznych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P-21a: </w:t>
            </w:r>
            <w:r w:rsidR="00926CBF">
              <w:rPr>
                <w:sz w:val="18"/>
                <w:szCs w:val="18"/>
              </w:rPr>
              <w:t xml:space="preserve">   </w:t>
            </w:r>
            <w:r>
              <w:rPr>
                <w:sz w:val="18"/>
                <w:szCs w:val="18"/>
              </w:rPr>
              <w:t xml:space="preserve">297,60;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P-2b: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5,30;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P-7b: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271,60;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P-4: </w:t>
            </w:r>
            <w:r w:rsidR="00926CBF">
              <w:rPr>
                <w:sz w:val="18"/>
                <w:szCs w:val="18"/>
              </w:rPr>
              <w:t xml:space="preserve">       </w:t>
            </w:r>
            <w:r>
              <w:rPr>
                <w:sz w:val="18"/>
                <w:szCs w:val="18"/>
              </w:rPr>
              <w:t xml:space="preserve">12,30;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P-14: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24,20;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P-12: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19,30; </w:t>
            </w:r>
          </w:p>
          <w:p w:rsidR="00FD2F7D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P-7d:      9,10.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26CBF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297,60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5,30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271,60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12,30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24,20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19,30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9,10</w:t>
            </w:r>
          </w:p>
          <w:p w:rsidR="00926CBF" w:rsidRP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  <w:p w:rsidR="00FD2F7D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 w:rsidRPr="00926CBF">
              <w:rPr>
                <w:b/>
                <w:sz w:val="18"/>
                <w:szCs w:val="18"/>
                <w:u w:val="single"/>
              </w:rPr>
              <w:t>639,40</w:t>
            </w:r>
          </w:p>
        </w:tc>
      </w:tr>
      <w:tr w:rsidR="00FD2F7D" w:rsidTr="00926CBF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 w:rsidRPr="00926CBF">
              <w:rPr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AT-04 0205/02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D-07.01.01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Oznakowanie poziome (pasy przerywane) na gorąco nawierzchni bitumicznych z</w:t>
            </w:r>
            <w:r w:rsidR="00926CBF">
              <w:rPr>
                <w:sz w:val="18"/>
                <w:szCs w:val="18"/>
              </w:rPr>
              <w:t xml:space="preserve">a pomocą mas termoplastycznych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P-1e: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7,80;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P-19: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299,60;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P-7a: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2,40; </w:t>
            </w:r>
          </w:p>
          <w:p w:rsid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P-1c: </w:t>
            </w:r>
            <w:r w:rsidR="00926CBF">
              <w:rPr>
                <w:sz w:val="18"/>
                <w:szCs w:val="18"/>
              </w:rPr>
              <w:t xml:space="preserve">     </w:t>
            </w:r>
            <w:r>
              <w:rPr>
                <w:sz w:val="18"/>
                <w:szCs w:val="18"/>
              </w:rPr>
              <w:t xml:space="preserve">1,20; </w:t>
            </w:r>
          </w:p>
          <w:p w:rsidR="00FD2F7D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P-3b:      1,70.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26CBF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7,80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299,60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1,70</w:t>
            </w:r>
          </w:p>
          <w:p w:rsidR="00926CBF" w:rsidRDefault="00926CBF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26CBF" w:rsidRDefault="00FD2F7D" w:rsidP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26CBF">
              <w:rPr>
                <w:b/>
                <w:sz w:val="18"/>
                <w:szCs w:val="18"/>
                <w:u w:val="single"/>
              </w:rPr>
              <w:t>312,700</w:t>
            </w:r>
          </w:p>
        </w:tc>
      </w:tr>
      <w:tr w:rsidR="00FD2F7D" w:rsidTr="00F27A3C">
        <w:tc>
          <w:tcPr>
            <w:tcW w:w="9360" w:type="dxa"/>
            <w:gridSpan w:val="7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EDF2F7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26C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1.3</w:t>
            </w:r>
            <w:r w:rsidR="00FD2F7D">
              <w:rPr>
                <w:b/>
                <w:bCs/>
                <w:sz w:val="18"/>
                <w:szCs w:val="18"/>
              </w:rPr>
              <w:t xml:space="preserve"> Strzałki i symbole</w:t>
            </w:r>
          </w:p>
        </w:tc>
      </w:tr>
      <w:tr w:rsidR="00FD2F7D" w:rsidTr="002A18F8">
        <w:trPr>
          <w:trHeight w:val="3402"/>
        </w:trPr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26CBF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AT-04 0206/04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D-07.01.01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Oznakowanie poziome (symbole) nawierzchni za pomocą prefabr</w:t>
            </w:r>
            <w:r w:rsidR="00926CBF">
              <w:rPr>
                <w:sz w:val="18"/>
                <w:szCs w:val="18"/>
              </w:rPr>
              <w:t xml:space="preserve">ykatów z mas termoplastycznych 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P-23: </w:t>
            </w:r>
            <w:r w:rsidR="002A18F8">
              <w:rPr>
                <w:sz w:val="18"/>
                <w:szCs w:val="18"/>
              </w:rPr>
              <w:t xml:space="preserve">        </w:t>
            </w:r>
            <w:r>
              <w:rPr>
                <w:sz w:val="18"/>
                <w:szCs w:val="18"/>
              </w:rPr>
              <w:t xml:space="preserve">51,10; </w:t>
            </w:r>
          </w:p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P-27: </w:t>
            </w:r>
            <w:r w:rsidR="002A18F8">
              <w:rPr>
                <w:sz w:val="18"/>
                <w:szCs w:val="18"/>
              </w:rPr>
              <w:t xml:space="preserve">        </w:t>
            </w:r>
            <w:r>
              <w:rPr>
                <w:sz w:val="18"/>
                <w:szCs w:val="18"/>
              </w:rPr>
              <w:t xml:space="preserve">54,80; </w:t>
            </w:r>
          </w:p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P-13: </w:t>
            </w:r>
            <w:r w:rsidR="002A18F8">
              <w:rPr>
                <w:sz w:val="18"/>
                <w:szCs w:val="18"/>
              </w:rPr>
              <w:t xml:space="preserve">        </w:t>
            </w:r>
            <w:r>
              <w:rPr>
                <w:sz w:val="18"/>
                <w:szCs w:val="18"/>
              </w:rPr>
              <w:t xml:space="preserve">15,60; </w:t>
            </w:r>
          </w:p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P-23mini: </w:t>
            </w:r>
            <w:r w:rsidR="002A18F8">
              <w:rPr>
                <w:sz w:val="18"/>
                <w:szCs w:val="18"/>
              </w:rPr>
              <w:t xml:space="preserve">   </w:t>
            </w:r>
            <w:r>
              <w:rPr>
                <w:sz w:val="18"/>
                <w:szCs w:val="18"/>
              </w:rPr>
              <w:t xml:space="preserve">2,10; </w:t>
            </w:r>
          </w:p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P-24: </w:t>
            </w:r>
            <w:r w:rsidR="002A18F8">
              <w:rPr>
                <w:sz w:val="18"/>
                <w:szCs w:val="18"/>
              </w:rPr>
              <w:t xml:space="preserve">         </w:t>
            </w:r>
            <w:r>
              <w:rPr>
                <w:sz w:val="18"/>
                <w:szCs w:val="18"/>
              </w:rPr>
              <w:t xml:space="preserve">0,80; </w:t>
            </w:r>
          </w:p>
          <w:p w:rsidR="00926CBF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P-18: </w:t>
            </w:r>
            <w:r w:rsidR="002A18F8">
              <w:rPr>
                <w:sz w:val="18"/>
                <w:szCs w:val="18"/>
              </w:rPr>
              <w:t xml:space="preserve">        </w:t>
            </w:r>
            <w:r>
              <w:rPr>
                <w:sz w:val="18"/>
                <w:szCs w:val="18"/>
              </w:rPr>
              <w:t xml:space="preserve">17,70; </w:t>
            </w: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P-17: </w:t>
            </w:r>
            <w:r w:rsidR="002A18F8">
              <w:rPr>
                <w:sz w:val="18"/>
                <w:szCs w:val="18"/>
              </w:rPr>
              <w:t xml:space="preserve">          4,60.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2A18F8">
              <w:rPr>
                <w:b/>
                <w:sz w:val="18"/>
                <w:szCs w:val="18"/>
                <w:u w:val="single"/>
              </w:rPr>
              <w:t>razem</w:t>
            </w:r>
          </w:p>
          <w:p w:rsidR="002A18F8" w:rsidRP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51,10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54,80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15,60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2,10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17,70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4,60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146,70</w:t>
            </w:r>
          </w:p>
          <w:p w:rsidR="002A18F8" w:rsidRP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</w:tc>
      </w:tr>
      <w:tr w:rsidR="00FD2F7D" w:rsidTr="00F27A3C">
        <w:tc>
          <w:tcPr>
            <w:tcW w:w="9360" w:type="dxa"/>
            <w:gridSpan w:val="7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EDF2F7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A18F8" w:rsidRDefault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 xml:space="preserve">2.3 Oznakowanie pionowe </w:t>
            </w:r>
          </w:p>
          <w:p w:rsidR="00FD2F7D" w:rsidRDefault="00FD2F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2.3.1 Słupki</w:t>
            </w:r>
          </w:p>
        </w:tc>
      </w:tr>
      <w:tr w:rsidR="00FD2F7D" w:rsidTr="002A18F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0702/02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A18F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Słupki do znaków drogowych z rur stalowych o średnicy 60mm - słupki nowe </w:t>
            </w:r>
          </w:p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130+1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  <w:p w:rsidR="00FD2F7D" w:rsidRPr="002A18F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2A18F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131,00</w:t>
            </w:r>
          </w:p>
          <w:p w:rsidR="00FD2F7D" w:rsidRP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131,00</w:t>
            </w:r>
          </w:p>
        </w:tc>
      </w:tr>
      <w:tr w:rsidR="00FD2F7D" w:rsidTr="002A18F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0702/02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Słupki do znaków drogowych z rur stalowych o średnicy 60mm - słupki przenoszone (z demontażu)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1,000</w:t>
            </w:r>
          </w:p>
        </w:tc>
      </w:tr>
      <w:tr w:rsidR="00FD2F7D" w:rsidTr="002A18F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0702/02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2A18F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Słupki do znaków drogowych z </w:t>
            </w:r>
            <w:r w:rsidR="002A18F8">
              <w:rPr>
                <w:sz w:val="18"/>
                <w:szCs w:val="18"/>
              </w:rPr>
              <w:t xml:space="preserve">rur stalowych o średnicy 60mm </w:t>
            </w:r>
          </w:p>
          <w:p w:rsidR="002A18F8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słupek z wspornikiem </w:t>
            </w:r>
            <w:r w:rsidR="00FD2F7D">
              <w:rPr>
                <w:sz w:val="18"/>
                <w:szCs w:val="18"/>
              </w:rPr>
              <w:t xml:space="preserve">Lewy: </w:t>
            </w:r>
            <w:r w:rsidR="00906012">
              <w:rPr>
                <w:sz w:val="18"/>
                <w:szCs w:val="18"/>
              </w:rPr>
              <w:t xml:space="preserve">      </w:t>
            </w:r>
            <w:r w:rsidR="00FD2F7D">
              <w:rPr>
                <w:sz w:val="18"/>
                <w:szCs w:val="18"/>
              </w:rPr>
              <w:t>55</w:t>
            </w:r>
            <w:r>
              <w:rPr>
                <w:sz w:val="18"/>
                <w:szCs w:val="18"/>
              </w:rPr>
              <w:t>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słupek z wspornikiem </w:t>
            </w:r>
            <w:r w:rsidR="00906012">
              <w:rPr>
                <w:sz w:val="18"/>
                <w:szCs w:val="18"/>
              </w:rPr>
              <w:t>Prawy:     19;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P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55,00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19,00</w:t>
            </w:r>
          </w:p>
          <w:p w:rsidR="00FD2F7D" w:rsidRP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74,00</w:t>
            </w:r>
          </w:p>
        </w:tc>
      </w:tr>
      <w:tr w:rsidR="00FD2F7D" w:rsidTr="002A18F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2A18F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2-05 0208/01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Konstrukcje podparć, </w:t>
            </w:r>
            <w:proofErr w:type="spellStart"/>
            <w:r>
              <w:rPr>
                <w:sz w:val="18"/>
                <w:szCs w:val="18"/>
              </w:rPr>
              <w:t>zawieszeń</w:t>
            </w:r>
            <w:proofErr w:type="spellEnd"/>
            <w:r>
              <w:rPr>
                <w:sz w:val="18"/>
                <w:szCs w:val="18"/>
              </w:rPr>
              <w:t xml:space="preserve"> i osłon o masie elementu do 5kg - konstrukcja wsporcza dla znaku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m=</w:t>
            </w:r>
            <w:r w:rsidR="00FD2F7D">
              <w:rPr>
                <w:sz w:val="18"/>
                <w:szCs w:val="18"/>
              </w:rPr>
              <w:t xml:space="preserve"> 5kg </w:t>
            </w:r>
            <w:r>
              <w:rPr>
                <w:sz w:val="18"/>
                <w:szCs w:val="18"/>
              </w:rPr>
              <w:t xml:space="preserve">  </w:t>
            </w:r>
            <w:r w:rsidR="00FD2F7D">
              <w:rPr>
                <w:sz w:val="18"/>
                <w:szCs w:val="18"/>
              </w:rPr>
              <w:t xml:space="preserve">szt. 19 </w:t>
            </w:r>
            <w:r>
              <w:rPr>
                <w:sz w:val="18"/>
                <w:szCs w:val="18"/>
              </w:rPr>
              <w:t xml:space="preserve">          </w:t>
            </w:r>
            <w:r w:rsidR="00FD2F7D">
              <w:rPr>
                <w:sz w:val="18"/>
                <w:szCs w:val="18"/>
              </w:rPr>
              <w:t>(Krotność = 19)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</w:t>
            </w:r>
          </w:p>
        </w:tc>
      </w:tr>
      <w:tr w:rsidR="00FD2F7D" w:rsidTr="00F27A3C">
        <w:tc>
          <w:tcPr>
            <w:tcW w:w="9360" w:type="dxa"/>
            <w:gridSpan w:val="7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EDF2F7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2.3.2 Znaki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A mini z folią odblaskową II ge</w:t>
            </w:r>
            <w:r w:rsidR="00906012">
              <w:rPr>
                <w:sz w:val="18"/>
                <w:szCs w:val="18"/>
              </w:rPr>
              <w:t xml:space="preserve">n.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A-7 mini: </w:t>
            </w:r>
            <w:r w:rsidR="00906012">
              <w:rPr>
                <w:sz w:val="18"/>
                <w:szCs w:val="18"/>
              </w:rPr>
              <w:t xml:space="preserve">       9;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A-5 mini: </w:t>
            </w:r>
            <w:r w:rsidR="00906012">
              <w:rPr>
                <w:sz w:val="18"/>
                <w:szCs w:val="18"/>
              </w:rPr>
              <w:t xml:space="preserve">       6;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A-11a mini: </w:t>
            </w:r>
            <w:r w:rsidR="00906012">
              <w:rPr>
                <w:sz w:val="18"/>
                <w:szCs w:val="18"/>
              </w:rPr>
              <w:t xml:space="preserve">   2;</w:t>
            </w:r>
            <w:r>
              <w:rPr>
                <w:sz w:val="18"/>
                <w:szCs w:val="18"/>
              </w:rPr>
              <w:t xml:space="preserve"> </w:t>
            </w: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A-20 mini: </w:t>
            </w:r>
            <w:r w:rsidR="00906012">
              <w:rPr>
                <w:sz w:val="18"/>
                <w:szCs w:val="18"/>
              </w:rPr>
              <w:t xml:space="preserve">     1.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18,00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ponad 0,3m2 - znaki nowe typu A średnie z folią odblaskową II g</w:t>
            </w:r>
            <w:r w:rsidR="00906012">
              <w:rPr>
                <w:sz w:val="18"/>
                <w:szCs w:val="18"/>
              </w:rPr>
              <w:t xml:space="preserve">en.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A-7 średni:    5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="00906012">
              <w:rPr>
                <w:sz w:val="18"/>
                <w:szCs w:val="18"/>
              </w:rPr>
              <w:t>,00</w:t>
            </w:r>
          </w:p>
          <w:p w:rsidR="00FD2F7D" w:rsidRP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5,00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B m</w:t>
            </w:r>
            <w:r w:rsidR="00906012">
              <w:rPr>
                <w:sz w:val="18"/>
                <w:szCs w:val="18"/>
              </w:rPr>
              <w:t xml:space="preserve">ini z folią odblaskową II gen.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 mini:       25;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B-22 mini:     9;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B-44 mini</w:t>
            </w:r>
            <w:r w:rsidR="00906012">
              <w:rPr>
                <w:sz w:val="18"/>
                <w:szCs w:val="18"/>
              </w:rPr>
              <w:t>:     8;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B-43 mini:     6;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B-36 mini:     8;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B-21 mini:     7;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B-1 mini:       1.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64,00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>20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Przymocowanie znaków zakazu, nakazu, ostrzegawczych i informacyjnych o powierzchni do 0,3m2 - znaki nowe typu B </w:t>
            </w:r>
            <w:r w:rsidR="00906012">
              <w:rPr>
                <w:sz w:val="18"/>
                <w:szCs w:val="18"/>
              </w:rPr>
              <w:t>małe z folią odblaskową II gen.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 małe:       1;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B-44 małe:     3;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B-43 małe:     3;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B-22 małe:     1.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8,000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ponad 0,3m2 - znaki nowe typu B śred</w:t>
            </w:r>
            <w:r w:rsidR="00906012">
              <w:rPr>
                <w:sz w:val="18"/>
                <w:szCs w:val="18"/>
              </w:rPr>
              <w:t xml:space="preserve">nie z folią odblaskową II gen.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B-20 średni:   1;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1,00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C m</w:t>
            </w:r>
            <w:r w:rsidR="00906012">
              <w:rPr>
                <w:sz w:val="18"/>
                <w:szCs w:val="18"/>
              </w:rPr>
              <w:t xml:space="preserve">ini z folią odblaskową II gen.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C-2 mini:           2;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C-13a mini:       2;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C-13/16 mini:</w:t>
            </w:r>
            <w:r w:rsidR="00906012">
              <w:rPr>
                <w:sz w:val="18"/>
                <w:szCs w:val="18"/>
              </w:rPr>
              <w:t xml:space="preserve">    4;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C-16 mini:         2;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C-11 mini:         1;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C-8 mini:           1;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12,00</w:t>
            </w:r>
          </w:p>
        </w:tc>
      </w:tr>
      <w:tr w:rsidR="00FD2F7D" w:rsidTr="00906012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007E44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D m</w:t>
            </w:r>
            <w:r w:rsidR="00906012">
              <w:rPr>
                <w:sz w:val="18"/>
                <w:szCs w:val="18"/>
              </w:rPr>
              <w:t xml:space="preserve">ini z folią odblaskową II gen. 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D-3: </w:t>
            </w:r>
            <w:r w:rsidR="00906012">
              <w:rPr>
                <w:sz w:val="18"/>
                <w:szCs w:val="18"/>
              </w:rPr>
              <w:t xml:space="preserve">    19;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D-18: </w:t>
            </w:r>
            <w:r w:rsidR="00906012">
              <w:rPr>
                <w:sz w:val="18"/>
                <w:szCs w:val="18"/>
              </w:rPr>
              <w:t xml:space="preserve">  63;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D-1: </w:t>
            </w:r>
            <w:r w:rsidR="00906012">
              <w:rPr>
                <w:sz w:val="18"/>
                <w:szCs w:val="18"/>
              </w:rPr>
              <w:t xml:space="preserve">    34;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D-2: </w:t>
            </w:r>
            <w:r w:rsidR="00906012">
              <w:rPr>
                <w:sz w:val="18"/>
                <w:szCs w:val="18"/>
              </w:rPr>
              <w:t xml:space="preserve">      3;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D-6: </w:t>
            </w:r>
            <w:r w:rsidR="00906012">
              <w:rPr>
                <w:sz w:val="18"/>
                <w:szCs w:val="18"/>
              </w:rPr>
              <w:t xml:space="preserve">     2;</w:t>
            </w:r>
            <w:r>
              <w:rPr>
                <w:sz w:val="18"/>
                <w:szCs w:val="18"/>
              </w:rPr>
              <w:t xml:space="preserve">,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D-20: </w:t>
            </w:r>
            <w:r w:rsidR="00906012">
              <w:rPr>
                <w:sz w:val="18"/>
                <w:szCs w:val="18"/>
              </w:rPr>
              <w:t xml:space="preserve">   1;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D-19:</w:t>
            </w:r>
            <w:r w:rsidR="00906012">
              <w:rPr>
                <w:sz w:val="18"/>
                <w:szCs w:val="18"/>
              </w:rPr>
              <w:t xml:space="preserve">    2;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D-4b: </w:t>
            </w:r>
            <w:r w:rsidR="00906012">
              <w:rPr>
                <w:sz w:val="18"/>
                <w:szCs w:val="18"/>
              </w:rPr>
              <w:t xml:space="preserve">   1;</w:t>
            </w:r>
            <w:r>
              <w:rPr>
                <w:sz w:val="18"/>
                <w:szCs w:val="18"/>
              </w:rPr>
              <w:t xml:space="preserve"> </w:t>
            </w:r>
          </w:p>
          <w:p w:rsidR="00906012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D-41: </w:t>
            </w:r>
            <w:r w:rsidR="00906012">
              <w:rPr>
                <w:sz w:val="18"/>
                <w:szCs w:val="18"/>
              </w:rPr>
              <w:t xml:space="preserve">   4;</w:t>
            </w:r>
            <w:r>
              <w:rPr>
                <w:sz w:val="18"/>
                <w:szCs w:val="18"/>
              </w:rPr>
              <w:t xml:space="preserve"> </w:t>
            </w:r>
          </w:p>
          <w:p w:rsidR="00FD2F7D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D-40:    1.</w:t>
            </w: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FD2F7D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06012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906012" w:rsidRDefault="00906012" w:rsidP="009060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155,00</w:t>
            </w:r>
          </w:p>
        </w:tc>
      </w:tr>
      <w:tr w:rsidR="00FD2F7D" w:rsidTr="0036499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>24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D m</w:t>
            </w:r>
            <w:r w:rsidR="00364998">
              <w:rPr>
                <w:sz w:val="18"/>
                <w:szCs w:val="18"/>
              </w:rPr>
              <w:t xml:space="preserve">ałe z folią odblaskową II gen. </w:t>
            </w:r>
          </w:p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D-18 małe: </w:t>
            </w:r>
            <w:r w:rsidR="00364998">
              <w:rPr>
                <w:sz w:val="18"/>
                <w:szCs w:val="18"/>
              </w:rPr>
              <w:t xml:space="preserve">      19;</w:t>
            </w:r>
            <w:r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 małe:           4;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D-15 małe:         2;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D-3 małe:           1;</w:t>
            </w:r>
          </w:p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D-18a małe:       1;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27,00</w:t>
            </w:r>
          </w:p>
        </w:tc>
      </w:tr>
      <w:tr w:rsidR="00FD2F7D" w:rsidTr="0036499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Przymocowanie znaków zakazu, nakazu, ostrzegawczych i informacyjnych o powierzchni ponad 0,3m2 - znaki nowe typu D duże z folią odblaskową II gen.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D-44 duże:        8;</w:t>
            </w:r>
          </w:p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D-45 duże:      11.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19,00</w:t>
            </w:r>
          </w:p>
        </w:tc>
      </w:tr>
      <w:tr w:rsidR="00FD2F7D" w:rsidTr="0036499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F m</w:t>
            </w:r>
            <w:r w:rsidR="00364998">
              <w:rPr>
                <w:sz w:val="18"/>
                <w:szCs w:val="18"/>
              </w:rPr>
              <w:t xml:space="preserve">ini z folią odblaskową II gen. </w:t>
            </w:r>
          </w:p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F-10 mini:        2;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FD2F7D">
              <w:rPr>
                <w:sz w:val="18"/>
                <w:szCs w:val="18"/>
              </w:rPr>
              <w:t>zt</w:t>
            </w:r>
            <w:r>
              <w:rPr>
                <w:sz w:val="18"/>
                <w:szCs w:val="18"/>
              </w:rPr>
              <w:t>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2,00</w:t>
            </w:r>
          </w:p>
        </w:tc>
      </w:tr>
      <w:tr w:rsidR="00FD2F7D" w:rsidTr="00364998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27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T m</w:t>
            </w:r>
            <w:r w:rsidR="00364998">
              <w:rPr>
                <w:sz w:val="18"/>
                <w:szCs w:val="18"/>
              </w:rPr>
              <w:t xml:space="preserve">ini z folią odblaskową II gen.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T-22:       67;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T-30i:      25;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T-3a:       30;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T-30a:      2;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T-1:          5;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T-29:        5;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T-30b:      3;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T-0:          1;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T-30f:       1;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T-30h:      1;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T-6a:        2;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T-21:        2.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67,00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364998" w:rsidP="0036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144,00</w:t>
            </w:r>
          </w:p>
        </w:tc>
      </w:tr>
      <w:tr w:rsidR="00FD2F7D" w:rsidTr="0057520E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>28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do 0,3m2 - znaki nowe typu T m</w:t>
            </w:r>
            <w:r w:rsidR="00364998">
              <w:rPr>
                <w:sz w:val="18"/>
                <w:szCs w:val="18"/>
              </w:rPr>
              <w:t xml:space="preserve">ałe z folią odblaskową II gen.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T-22 małe:       23;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T-3a małe:        4;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T-30b małe:      2;</w:t>
            </w:r>
          </w:p>
          <w:p w:rsidR="00364998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T-30c małe:      3;</w:t>
            </w:r>
            <w:r w:rsidR="00FD2F7D">
              <w:rPr>
                <w:sz w:val="18"/>
                <w:szCs w:val="18"/>
              </w:rPr>
              <w:t xml:space="preserve"> </w:t>
            </w:r>
          </w:p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T-30g małe:      1.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FD2F7D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23,00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3,00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Pr="00364998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33,00</w:t>
            </w:r>
          </w:p>
        </w:tc>
      </w:tr>
      <w:tr w:rsidR="00FD2F7D" w:rsidTr="0057520E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 2-31 0703/02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364998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Przymocowanie znaków zakazu, nakazu, ostrzegawczych i informacyjnych o powierzchni ponad 0,3m2 - znaki nowe typu T śred</w:t>
            </w:r>
            <w:r w:rsidR="00364998">
              <w:rPr>
                <w:sz w:val="18"/>
                <w:szCs w:val="18"/>
              </w:rPr>
              <w:t xml:space="preserve">nie z folią odblaskową II gen. </w:t>
            </w:r>
          </w:p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T-22 średni:    1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  <w:p w:rsidR="00FD2F7D" w:rsidRPr="00364998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364998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  <w:p w:rsidR="00FD2F7D" w:rsidRPr="00364998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1,00</w:t>
            </w:r>
          </w:p>
        </w:tc>
      </w:tr>
      <w:tr w:rsidR="00FD2F7D" w:rsidTr="00F27A3C">
        <w:tc>
          <w:tcPr>
            <w:tcW w:w="9360" w:type="dxa"/>
            <w:gridSpan w:val="7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EDF2F7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2.3.3 Elementy bezpieczeństwa</w:t>
            </w:r>
          </w:p>
        </w:tc>
      </w:tr>
      <w:tr w:rsidR="00FD2F7D" w:rsidTr="0057520E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30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KNR-K 2-31 0107/10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Tabliczki uchylne U-24 z punktowymi elementami odblaskowymi montowane na jezdni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364998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21,00</w:t>
            </w:r>
          </w:p>
        </w:tc>
      </w:tr>
      <w:tr w:rsidR="00FD2F7D" w:rsidTr="0057520E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KNR-K 2-31 0105/04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Słupki blokujące (białe z czerwonymi pasami) chodnikowe U-12c o średnicy 120mm i wysokości 1380mm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144,00</w:t>
            </w:r>
          </w:p>
        </w:tc>
      </w:tr>
      <w:tr w:rsidR="00FD2F7D" w:rsidTr="0057520E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32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KNR-K 2-31 0104/01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D-07.02.01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Słupki przeszkodowe U-5a (żółte) zwykłe o średnicy 200mm i wysokości 1000mm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364998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szt.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22,00</w:t>
            </w:r>
          </w:p>
        </w:tc>
      </w:tr>
      <w:tr w:rsidR="00FD2F7D" w:rsidTr="0057520E">
        <w:tc>
          <w:tcPr>
            <w:tcW w:w="469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364998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33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KNR-K 2-31 0204/08</w:t>
            </w:r>
          </w:p>
        </w:tc>
        <w:tc>
          <w:tcPr>
            <w:tcW w:w="1123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D-08.07.01a</w:t>
            </w:r>
          </w:p>
        </w:tc>
        <w:tc>
          <w:tcPr>
            <w:tcW w:w="4681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Próg zwalniający liniowy z tworzyw chemoutwardzalnych - element podstawowy o długości najazdowej 980mm szerokości 500mm i wysokości 50mm - ANALOGIA: próg zwalniający U-16a z elementów 100x45cm h=8cm o łącznej długości 4,43m</w:t>
            </w:r>
          </w:p>
          <w:p w:rsidR="00FD2F7D" w:rsidRDefault="00FD2F7D" w:rsidP="002A1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4,0*4,43</w:t>
            </w:r>
          </w:p>
        </w:tc>
        <w:tc>
          <w:tcPr>
            <w:tcW w:w="748" w:type="dxa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m2</w:t>
            </w:r>
          </w:p>
          <w:p w:rsidR="00FD2F7D" w:rsidRPr="000E5643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E5643">
              <w:rPr>
                <w:b/>
                <w:sz w:val="18"/>
                <w:szCs w:val="18"/>
                <w:u w:val="single"/>
              </w:rPr>
              <w:t>razem</w:t>
            </w:r>
          </w:p>
        </w:tc>
        <w:tc>
          <w:tcPr>
            <w:tcW w:w="1216" w:type="dxa"/>
            <w:gridSpan w:val="2"/>
            <w:tcBorders>
              <w:top w:val="single" w:sz="6" w:space="0" w:color="CBD5E0"/>
              <w:left w:val="single" w:sz="6" w:space="0" w:color="CBD5E0"/>
              <w:bottom w:val="single" w:sz="6" w:space="0" w:color="CBD5E0"/>
              <w:right w:val="single" w:sz="6" w:space="0" w:color="CBD5E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0E5643" w:rsidRDefault="000E5643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</w:p>
          <w:p w:rsidR="00FD2F7D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17,720</w:t>
            </w:r>
          </w:p>
          <w:p w:rsidR="00FD2F7D" w:rsidRPr="000E5643" w:rsidRDefault="00FD2F7D" w:rsidP="00575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E5643">
              <w:rPr>
                <w:b/>
                <w:sz w:val="18"/>
                <w:szCs w:val="18"/>
                <w:u w:val="single"/>
              </w:rPr>
              <w:t>17,720</w:t>
            </w:r>
          </w:p>
        </w:tc>
      </w:tr>
    </w:tbl>
    <w:p w:rsidR="002C4F59" w:rsidRDefault="002C4F59" w:rsidP="002A18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18"/>
          <w:szCs w:val="18"/>
        </w:rPr>
      </w:pPr>
    </w:p>
    <w:p w:rsidR="0057520E" w:rsidRDefault="0057520E" w:rsidP="002A18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sz w:val="24"/>
          <w:szCs w:val="18"/>
          <w:u w:val="single"/>
        </w:rPr>
      </w:pPr>
    </w:p>
    <w:p w:rsidR="0057520E" w:rsidRDefault="0057520E" w:rsidP="002A18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sz w:val="24"/>
          <w:szCs w:val="18"/>
          <w:u w:val="single"/>
        </w:rPr>
      </w:pPr>
    </w:p>
    <w:p w:rsidR="0057520E" w:rsidRDefault="0057520E" w:rsidP="002A18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sz w:val="24"/>
          <w:szCs w:val="18"/>
          <w:u w:val="single"/>
        </w:rPr>
      </w:pPr>
    </w:p>
    <w:p w:rsidR="0057520E" w:rsidRDefault="0057520E" w:rsidP="002A18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sz w:val="24"/>
          <w:szCs w:val="18"/>
          <w:u w:val="single"/>
        </w:rPr>
      </w:pPr>
    </w:p>
    <w:p w:rsidR="0057520E" w:rsidRPr="0057520E" w:rsidRDefault="0057520E" w:rsidP="002A18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sz w:val="24"/>
          <w:szCs w:val="18"/>
          <w:u w:val="single"/>
        </w:rPr>
      </w:pPr>
      <w:r w:rsidRPr="0057520E">
        <w:rPr>
          <w:b/>
          <w:sz w:val="24"/>
          <w:szCs w:val="18"/>
          <w:u w:val="single"/>
        </w:rPr>
        <w:t xml:space="preserve">Przedstawiony przedmiar ma charakter wyłącznie pomocniczy oraz informacyjny </w:t>
      </w:r>
      <w:r>
        <w:rPr>
          <w:b/>
          <w:sz w:val="24"/>
          <w:szCs w:val="18"/>
          <w:u w:val="single"/>
        </w:rPr>
        <w:br/>
      </w:r>
      <w:r w:rsidRPr="0057520E">
        <w:rPr>
          <w:b/>
          <w:sz w:val="24"/>
          <w:szCs w:val="18"/>
          <w:u w:val="single"/>
        </w:rPr>
        <w:t>i nie stanowi podstawy do wyceny, a wiążący jest opis przedmiotu zamówienia.</w:t>
      </w:r>
    </w:p>
    <w:sectPr w:rsidR="0057520E" w:rsidRPr="0057520E" w:rsidSect="007804CF">
      <w:pgSz w:w="12240" w:h="15840"/>
      <w:pgMar w:top="851" w:right="1440" w:bottom="1440" w:left="1440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00650AD3-647E-4D90-A247-8A7CDE33DC2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200C07BD-DDD0-4F75-953A-9B17498D58F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3CCCD2C5-6101-4B7E-9EA1-9767F1F3B46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E4EAF"/>
    <w:multiLevelType w:val="multilevel"/>
    <w:tmpl w:val="B986CFD6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>
    <w:nsid w:val="18AB1895"/>
    <w:multiLevelType w:val="multilevel"/>
    <w:tmpl w:val="A560DEB0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>
    <w:nsid w:val="19B972C3"/>
    <w:multiLevelType w:val="multilevel"/>
    <w:tmpl w:val="ED161ED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>
    <w:nsid w:val="1A6F3785"/>
    <w:multiLevelType w:val="multilevel"/>
    <w:tmpl w:val="37D2D7A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>
    <w:nsid w:val="1BFB25E2"/>
    <w:multiLevelType w:val="multilevel"/>
    <w:tmpl w:val="0DB641AA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>
    <w:nsid w:val="2A292A08"/>
    <w:multiLevelType w:val="multilevel"/>
    <w:tmpl w:val="851879CA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>
    <w:nsid w:val="2A6806ED"/>
    <w:multiLevelType w:val="multilevel"/>
    <w:tmpl w:val="BDE476A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>
    <w:nsid w:val="2AC44D69"/>
    <w:multiLevelType w:val="multilevel"/>
    <w:tmpl w:val="0FB87F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8">
    <w:nsid w:val="31BC365D"/>
    <w:multiLevelType w:val="multilevel"/>
    <w:tmpl w:val="87DA203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>
    <w:nsid w:val="3206468B"/>
    <w:multiLevelType w:val="multilevel"/>
    <w:tmpl w:val="0E40FCE2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069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>
    <w:nsid w:val="33A2192A"/>
    <w:multiLevelType w:val="multilevel"/>
    <w:tmpl w:val="3FAC1CC0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>
    <w:nsid w:val="40746187"/>
    <w:multiLevelType w:val="multilevel"/>
    <w:tmpl w:val="6FE4ED2E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>
    <w:nsid w:val="40AA04C2"/>
    <w:multiLevelType w:val="multilevel"/>
    <w:tmpl w:val="38B0139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42074DBA"/>
    <w:multiLevelType w:val="multilevel"/>
    <w:tmpl w:val="B6BE35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>
    <w:nsid w:val="43997856"/>
    <w:multiLevelType w:val="multilevel"/>
    <w:tmpl w:val="8FC61356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5">
    <w:nsid w:val="4F9D7325"/>
    <w:multiLevelType w:val="multilevel"/>
    <w:tmpl w:val="518C00A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6">
    <w:nsid w:val="5745391C"/>
    <w:multiLevelType w:val="multilevel"/>
    <w:tmpl w:val="34168362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>
    <w:nsid w:val="58CA0BB2"/>
    <w:multiLevelType w:val="multilevel"/>
    <w:tmpl w:val="C23E7C22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8">
    <w:nsid w:val="5FBB551B"/>
    <w:multiLevelType w:val="multilevel"/>
    <w:tmpl w:val="6018E1B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9">
    <w:nsid w:val="60490B0C"/>
    <w:multiLevelType w:val="multilevel"/>
    <w:tmpl w:val="E2D8FEE4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0">
    <w:nsid w:val="6BB6705A"/>
    <w:multiLevelType w:val="multilevel"/>
    <w:tmpl w:val="DE284934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1">
    <w:nsid w:val="76555FA7"/>
    <w:multiLevelType w:val="multilevel"/>
    <w:tmpl w:val="8C506F44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8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4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8"/>
  </w:num>
  <w:num w:numId="2">
    <w:abstractNumId w:val="9"/>
  </w:num>
  <w:num w:numId="3">
    <w:abstractNumId w:val="2"/>
  </w:num>
  <w:num w:numId="4">
    <w:abstractNumId w:val="14"/>
  </w:num>
  <w:num w:numId="5">
    <w:abstractNumId w:val="4"/>
  </w:num>
  <w:num w:numId="6">
    <w:abstractNumId w:val="10"/>
  </w:num>
  <w:num w:numId="7">
    <w:abstractNumId w:val="5"/>
  </w:num>
  <w:num w:numId="8">
    <w:abstractNumId w:val="17"/>
  </w:num>
  <w:num w:numId="9">
    <w:abstractNumId w:val="16"/>
  </w:num>
  <w:num w:numId="10">
    <w:abstractNumId w:val="21"/>
  </w:num>
  <w:num w:numId="11">
    <w:abstractNumId w:val="0"/>
  </w:num>
  <w:num w:numId="12">
    <w:abstractNumId w:val="20"/>
  </w:num>
  <w:num w:numId="13">
    <w:abstractNumId w:val="15"/>
  </w:num>
  <w:num w:numId="14">
    <w:abstractNumId w:val="1"/>
  </w:num>
  <w:num w:numId="15">
    <w:abstractNumId w:val="19"/>
  </w:num>
  <w:num w:numId="16">
    <w:abstractNumId w:val="3"/>
  </w:num>
  <w:num w:numId="17">
    <w:abstractNumId w:val="11"/>
  </w:num>
  <w:num w:numId="18">
    <w:abstractNumId w:val="12"/>
  </w:num>
  <w:num w:numId="19">
    <w:abstractNumId w:val="13"/>
  </w:num>
  <w:num w:numId="20">
    <w:abstractNumId w:val="18"/>
  </w:num>
  <w:num w:numId="21">
    <w:abstractNumId w:val="7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2C4F59"/>
    <w:rsid w:val="00007E44"/>
    <w:rsid w:val="00066FFC"/>
    <w:rsid w:val="000E5643"/>
    <w:rsid w:val="002A18F8"/>
    <w:rsid w:val="002C4F59"/>
    <w:rsid w:val="00364998"/>
    <w:rsid w:val="00442B60"/>
    <w:rsid w:val="00524166"/>
    <w:rsid w:val="0057520E"/>
    <w:rsid w:val="005E2FA2"/>
    <w:rsid w:val="007804CF"/>
    <w:rsid w:val="00906012"/>
    <w:rsid w:val="00926CBF"/>
    <w:rsid w:val="00B3750C"/>
    <w:rsid w:val="00B717E6"/>
    <w:rsid w:val="00F27A3C"/>
    <w:rsid w:val="00FD2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0"/>
    </w:pPr>
    <w:rPr>
      <w:b/>
      <w:bCs/>
      <w:color w:val="1A365D"/>
      <w:sz w:val="36"/>
      <w:szCs w:val="36"/>
    </w:rPr>
  </w:style>
  <w:style w:type="paragraph" w:styleId="Nagwek2">
    <w:name w:val="heading 2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00" w:after="225"/>
      <w:outlineLvl w:val="1"/>
    </w:pPr>
    <w:rPr>
      <w:b/>
      <w:bCs/>
      <w:color w:val="2B6CB0"/>
      <w:sz w:val="26"/>
      <w:szCs w:val="26"/>
    </w:rPr>
  </w:style>
  <w:style w:type="paragraph" w:styleId="Nagwek3">
    <w:name w:val="heading 3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color w:val="4A5568"/>
    </w:rPr>
  </w:style>
  <w:style w:type="paragraph" w:styleId="Nagwek4">
    <w:name w:val="heading 4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Akapitzlist">
    <w:name w:val="List Paragraph"/>
    <w:basedOn w:val="Normalny"/>
    <w:uiPriority w:val="34"/>
    <w:qFormat/>
    <w:rsid w:val="00F27A3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0"/>
    </w:pPr>
    <w:rPr>
      <w:b/>
      <w:bCs/>
      <w:color w:val="1A365D"/>
      <w:sz w:val="36"/>
      <w:szCs w:val="36"/>
    </w:rPr>
  </w:style>
  <w:style w:type="paragraph" w:styleId="Nagwek2">
    <w:name w:val="heading 2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00" w:after="225"/>
      <w:outlineLvl w:val="1"/>
    </w:pPr>
    <w:rPr>
      <w:b/>
      <w:bCs/>
      <w:color w:val="2B6CB0"/>
      <w:sz w:val="26"/>
      <w:szCs w:val="26"/>
    </w:rPr>
  </w:style>
  <w:style w:type="paragraph" w:styleId="Nagwek3">
    <w:name w:val="heading 3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color w:val="4A5568"/>
    </w:rPr>
  </w:style>
  <w:style w:type="paragraph" w:styleId="Nagwek4">
    <w:name w:val="heading 4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Akapitzlist">
    <w:name w:val="List Paragraph"/>
    <w:basedOn w:val="Normalny"/>
    <w:uiPriority w:val="34"/>
    <w:qFormat/>
    <w:rsid w:val="00F27A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9</Pages>
  <Words>1562</Words>
  <Characters>9373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Szlendak</dc:creator>
  <cp:lastModifiedBy>Łukasz Szlendak</cp:lastModifiedBy>
  <cp:revision>3</cp:revision>
  <cp:lastPrinted>2026-06-25T11:05:00Z</cp:lastPrinted>
  <dcterms:created xsi:type="dcterms:W3CDTF">2026-06-25T10:59:00Z</dcterms:created>
  <dcterms:modified xsi:type="dcterms:W3CDTF">2026-06-25T13:29:00Z</dcterms:modified>
</cp:coreProperties>
</file>